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D644" w14:textId="695AB1A9" w:rsidR="000F3436" w:rsidRDefault="000F3436" w:rsidP="00741D76">
      <w:pPr>
        <w:pStyle w:val="Heading1"/>
        <w:jc w:val="center"/>
      </w:pPr>
      <w:r>
        <w:t>Model document</w:t>
      </w:r>
    </w:p>
    <w:p w14:paraId="4634D5E1" w14:textId="77777777" w:rsidR="000F3436" w:rsidRDefault="000F3436" w:rsidP="00741D76">
      <w:pPr>
        <w:pStyle w:val="Heading2"/>
        <w:jc w:val="center"/>
      </w:pPr>
      <w:r>
        <w:t>Food chain information for farmed game slaughtered at the holding for human consumption</w:t>
      </w:r>
    </w:p>
    <w:p w14:paraId="7102216B" w14:textId="7476F001" w:rsidR="000F3436" w:rsidRDefault="000F3436" w:rsidP="00353D7A">
      <w:pPr>
        <w:rPr>
          <w:lang w:eastAsia="en-GB"/>
        </w:rPr>
      </w:pPr>
      <w:r>
        <w:rPr>
          <w:lang w:eastAsia="en-GB"/>
        </w:rPr>
        <w:t>(</w:t>
      </w:r>
      <w:r w:rsidR="00353D7A">
        <w:rPr>
          <w:lang w:eastAsia="en-GB"/>
        </w:rPr>
        <w:t>i</w:t>
      </w:r>
      <w:r>
        <w:rPr>
          <w:lang w:eastAsia="en-GB"/>
        </w:rPr>
        <w:t xml:space="preserve">n accordance with point 3a of Section III of Annex III to </w:t>
      </w:r>
      <w:r w:rsidR="00E76E3F">
        <w:rPr>
          <w:lang w:eastAsia="en-GB"/>
        </w:rPr>
        <w:t xml:space="preserve">assimilated </w:t>
      </w:r>
      <w:r>
        <w:rPr>
          <w:lang w:eastAsia="en-GB"/>
        </w:rPr>
        <w:t>Regulation (EC) No 853/2004)</w:t>
      </w:r>
    </w:p>
    <w:tbl>
      <w:tblPr>
        <w:tblStyle w:val="TableGrid"/>
        <w:tblW w:w="9016" w:type="dxa"/>
        <w:tblLayout w:type="fixed"/>
        <w:tblLook w:val="04A0" w:firstRow="1" w:lastRow="0" w:firstColumn="1" w:lastColumn="0" w:noHBand="0" w:noVBand="1"/>
      </w:tblPr>
      <w:tblGrid>
        <w:gridCol w:w="4621"/>
        <w:gridCol w:w="4395"/>
      </w:tblGrid>
      <w:tr w:rsidR="000F3436" w14:paraId="158520DF" w14:textId="77777777" w:rsidTr="00E76E3F">
        <w:tc>
          <w:tcPr>
            <w:tcW w:w="4621" w:type="dxa"/>
          </w:tcPr>
          <w:p w14:paraId="1C67F53F" w14:textId="63C9BCCF" w:rsidR="000F3436" w:rsidRDefault="000F3436" w:rsidP="00353D7A">
            <w:r>
              <w:rPr>
                <w:lang w:eastAsia="en-GB"/>
              </w:rPr>
              <w:t>Owner's name, address and holding</w:t>
            </w:r>
            <w:r w:rsidR="00E76E3F">
              <w:rPr>
                <w:lang w:eastAsia="en-GB"/>
              </w:rPr>
              <w:t xml:space="preserve"> n</w:t>
            </w:r>
            <w:r>
              <w:rPr>
                <w:lang w:eastAsia="en-GB"/>
              </w:rPr>
              <w:t>umber</w:t>
            </w:r>
          </w:p>
        </w:tc>
        <w:tc>
          <w:tcPr>
            <w:tcW w:w="4395" w:type="dxa"/>
          </w:tcPr>
          <w:p w14:paraId="5B382F8D" w14:textId="77777777" w:rsidR="000F3436" w:rsidRDefault="000F3436">
            <w:pPr>
              <w:tabs>
                <w:tab w:val="left" w:pos="9075"/>
              </w:tabs>
              <w:rPr>
                <w:rFonts w:ascii="Calibri" w:hAnsi="Calibri" w:cs="Calibri"/>
                <w:b/>
                <w:sz w:val="22"/>
                <w:szCs w:val="22"/>
              </w:rPr>
            </w:pPr>
          </w:p>
        </w:tc>
      </w:tr>
      <w:tr w:rsidR="000F3436" w14:paraId="713B6BBD" w14:textId="77777777" w:rsidTr="00E76E3F">
        <w:tc>
          <w:tcPr>
            <w:tcW w:w="4621" w:type="dxa"/>
          </w:tcPr>
          <w:p w14:paraId="1CE6CE94" w14:textId="50F415B7" w:rsidR="000F3436" w:rsidRDefault="000F3436" w:rsidP="00353D7A">
            <w:r>
              <w:rPr>
                <w:lang w:eastAsia="en-GB"/>
              </w:rPr>
              <w:t>Contact name, telephone number (including mobile) and email address of owner or</w:t>
            </w:r>
            <w:r w:rsidR="00E76E3F">
              <w:rPr>
                <w:lang w:eastAsia="en-GB"/>
              </w:rPr>
              <w:t xml:space="preserve"> </w:t>
            </w:r>
            <w:r>
              <w:rPr>
                <w:lang w:eastAsia="en-GB"/>
              </w:rPr>
              <w:t>owner's agent</w:t>
            </w:r>
          </w:p>
        </w:tc>
        <w:tc>
          <w:tcPr>
            <w:tcW w:w="4395" w:type="dxa"/>
          </w:tcPr>
          <w:p w14:paraId="5D8FD06A" w14:textId="77777777" w:rsidR="000F3436" w:rsidRDefault="000F3436">
            <w:pPr>
              <w:tabs>
                <w:tab w:val="left" w:pos="9075"/>
              </w:tabs>
              <w:rPr>
                <w:rFonts w:ascii="Calibri" w:hAnsi="Calibri" w:cs="Calibri"/>
                <w:b/>
                <w:sz w:val="22"/>
                <w:szCs w:val="22"/>
              </w:rPr>
            </w:pPr>
          </w:p>
        </w:tc>
      </w:tr>
      <w:tr w:rsidR="000F3436" w14:paraId="4CADB52D" w14:textId="77777777" w:rsidTr="00E76E3F">
        <w:tc>
          <w:tcPr>
            <w:tcW w:w="4621" w:type="dxa"/>
          </w:tcPr>
          <w:p w14:paraId="35678404" w14:textId="0BE3D773" w:rsidR="000F3436" w:rsidRDefault="000F3436" w:rsidP="00E76E3F">
            <w:pPr>
              <w:rPr>
                <w:lang w:eastAsia="en-GB"/>
              </w:rPr>
            </w:pPr>
            <w:r w:rsidRPr="00E76E3F">
              <w:rPr>
                <w:b/>
                <w:bCs/>
                <w:lang w:eastAsia="en-GB"/>
              </w:rPr>
              <w:t>1.</w:t>
            </w:r>
            <w:r>
              <w:rPr>
                <w:lang w:eastAsia="en-GB"/>
              </w:rPr>
              <w:t xml:space="preserve"> Identification of the animals</w:t>
            </w:r>
            <w:r w:rsidR="00353D7A">
              <w:rPr>
                <w:lang w:eastAsia="en-GB"/>
              </w:rPr>
              <w:t>:</w:t>
            </w:r>
          </w:p>
          <w:p w14:paraId="5F40662B" w14:textId="77777777" w:rsidR="000F3436" w:rsidRDefault="000F3436" w:rsidP="00E76E3F">
            <w:pPr>
              <w:pStyle w:val="ListParagraph"/>
              <w:numPr>
                <w:ilvl w:val="0"/>
                <w:numId w:val="25"/>
              </w:numPr>
              <w:rPr>
                <w:lang w:eastAsia="en-GB"/>
              </w:rPr>
            </w:pPr>
            <w:r>
              <w:rPr>
                <w:lang w:eastAsia="en-GB"/>
              </w:rPr>
              <w:t>species</w:t>
            </w:r>
          </w:p>
          <w:p w14:paraId="449C5BDC" w14:textId="77777777" w:rsidR="000F3436" w:rsidRDefault="000F3436" w:rsidP="00E76E3F">
            <w:pPr>
              <w:pStyle w:val="ListParagraph"/>
              <w:numPr>
                <w:ilvl w:val="0"/>
                <w:numId w:val="25"/>
              </w:numPr>
              <w:rPr>
                <w:lang w:eastAsia="en-GB"/>
              </w:rPr>
            </w:pPr>
            <w:r>
              <w:rPr>
                <w:lang w:eastAsia="en-GB"/>
              </w:rPr>
              <w:t>number of animals</w:t>
            </w:r>
          </w:p>
          <w:p w14:paraId="59D2BDD7" w14:textId="771043F0" w:rsidR="000F3436" w:rsidRDefault="000F3436" w:rsidP="00353D7A">
            <w:pPr>
              <w:pStyle w:val="ListParagraph"/>
              <w:numPr>
                <w:ilvl w:val="0"/>
                <w:numId w:val="25"/>
              </w:numPr>
            </w:pPr>
            <w:r>
              <w:rPr>
                <w:lang w:eastAsia="en-GB"/>
              </w:rPr>
              <w:t>identification markings</w:t>
            </w:r>
          </w:p>
        </w:tc>
        <w:tc>
          <w:tcPr>
            <w:tcW w:w="4395" w:type="dxa"/>
          </w:tcPr>
          <w:p w14:paraId="04C9CC42" w14:textId="77777777" w:rsidR="000F3436" w:rsidRDefault="000F3436">
            <w:pPr>
              <w:tabs>
                <w:tab w:val="left" w:pos="9075"/>
              </w:tabs>
              <w:rPr>
                <w:rFonts w:ascii="Calibri" w:hAnsi="Calibri" w:cs="Calibri"/>
                <w:b/>
                <w:sz w:val="22"/>
                <w:szCs w:val="22"/>
              </w:rPr>
            </w:pPr>
          </w:p>
        </w:tc>
      </w:tr>
      <w:tr w:rsidR="000F3436" w14:paraId="1B373341" w14:textId="77777777" w:rsidTr="00E76E3F">
        <w:tc>
          <w:tcPr>
            <w:tcW w:w="4621" w:type="dxa"/>
          </w:tcPr>
          <w:p w14:paraId="57929A70" w14:textId="3ECCFC9E" w:rsidR="000F3436" w:rsidRDefault="000F3436" w:rsidP="00E76E3F">
            <w:pPr>
              <w:rPr>
                <w:lang w:eastAsia="en-GB"/>
              </w:rPr>
            </w:pPr>
            <w:r w:rsidRPr="00E76E3F">
              <w:rPr>
                <w:b/>
                <w:bCs/>
                <w:lang w:eastAsia="en-GB"/>
              </w:rPr>
              <w:t>2.</w:t>
            </w:r>
            <w:r>
              <w:rPr>
                <w:lang w:eastAsia="en-GB"/>
              </w:rPr>
              <w:t xml:space="preserve"> Provenance of the animals</w:t>
            </w:r>
            <w:r w:rsidR="00353D7A">
              <w:rPr>
                <w:lang w:eastAsia="en-GB"/>
              </w:rPr>
              <w:t>:</w:t>
            </w:r>
          </w:p>
          <w:p w14:paraId="2E3B9188" w14:textId="77777777" w:rsidR="000F3436" w:rsidRDefault="000F3436" w:rsidP="00E76E3F">
            <w:pPr>
              <w:pStyle w:val="ListParagraph"/>
              <w:numPr>
                <w:ilvl w:val="0"/>
                <w:numId w:val="26"/>
              </w:numPr>
              <w:rPr>
                <w:lang w:eastAsia="en-GB"/>
              </w:rPr>
            </w:pPr>
            <w:r>
              <w:rPr>
                <w:lang w:eastAsia="en-GB"/>
              </w:rPr>
              <w:t>address of holding of provenance</w:t>
            </w:r>
          </w:p>
          <w:p w14:paraId="4AF93B27" w14:textId="30F580A2" w:rsidR="000F3436" w:rsidRDefault="000F3436" w:rsidP="00353D7A">
            <w:pPr>
              <w:pStyle w:val="ListParagraph"/>
              <w:numPr>
                <w:ilvl w:val="0"/>
                <w:numId w:val="26"/>
              </w:numPr>
            </w:pPr>
            <w:r>
              <w:rPr>
                <w:lang w:eastAsia="en-GB"/>
              </w:rPr>
              <w:t>identification of house*</w:t>
            </w:r>
          </w:p>
        </w:tc>
        <w:tc>
          <w:tcPr>
            <w:tcW w:w="4395" w:type="dxa"/>
          </w:tcPr>
          <w:p w14:paraId="565F25BA" w14:textId="77777777" w:rsidR="000F3436" w:rsidRDefault="000F3436">
            <w:pPr>
              <w:tabs>
                <w:tab w:val="left" w:pos="9075"/>
              </w:tabs>
              <w:rPr>
                <w:rFonts w:ascii="Calibri" w:hAnsi="Calibri" w:cs="Calibri"/>
                <w:b/>
                <w:sz w:val="22"/>
                <w:szCs w:val="22"/>
              </w:rPr>
            </w:pPr>
          </w:p>
        </w:tc>
      </w:tr>
      <w:tr w:rsidR="000F3436" w14:paraId="27864AC5" w14:textId="77777777" w:rsidTr="00E76E3F">
        <w:tc>
          <w:tcPr>
            <w:tcW w:w="4621" w:type="dxa"/>
          </w:tcPr>
          <w:p w14:paraId="74402D69" w14:textId="590408D2" w:rsidR="000F3436" w:rsidRDefault="000F3436" w:rsidP="00E76E3F">
            <w:pPr>
              <w:rPr>
                <w:lang w:eastAsia="en-GB"/>
              </w:rPr>
            </w:pPr>
            <w:r w:rsidRPr="00E76E3F">
              <w:rPr>
                <w:b/>
                <w:bCs/>
                <w:lang w:eastAsia="en-GB"/>
              </w:rPr>
              <w:t>3.</w:t>
            </w:r>
            <w:r>
              <w:rPr>
                <w:lang w:eastAsia="en-GB"/>
              </w:rPr>
              <w:t xml:space="preserve"> Destination of the animals</w:t>
            </w:r>
            <w:r w:rsidR="00353D7A">
              <w:rPr>
                <w:lang w:eastAsia="en-GB"/>
              </w:rPr>
              <w:t>:</w:t>
            </w:r>
          </w:p>
          <w:p w14:paraId="5D1B0F93" w14:textId="05E43402" w:rsidR="000F3436" w:rsidRDefault="00E76E3F" w:rsidP="00E76E3F">
            <w:pPr>
              <w:pStyle w:val="ListParagraph"/>
              <w:numPr>
                <w:ilvl w:val="0"/>
                <w:numId w:val="27"/>
              </w:numPr>
              <w:rPr>
                <w:lang w:eastAsia="en-GB"/>
              </w:rPr>
            </w:pPr>
            <w:r>
              <w:rPr>
                <w:lang w:eastAsia="en-GB"/>
              </w:rPr>
              <w:t>slaughterhouse to which t</w:t>
            </w:r>
            <w:r w:rsidR="000F3436">
              <w:rPr>
                <w:lang w:eastAsia="en-GB"/>
              </w:rPr>
              <w:t xml:space="preserve">he animals will be transported </w:t>
            </w:r>
          </w:p>
          <w:p w14:paraId="31A95712" w14:textId="4D183044" w:rsidR="000F3436" w:rsidRDefault="00E76E3F" w:rsidP="00353D7A">
            <w:pPr>
              <w:pStyle w:val="ListParagraph"/>
              <w:numPr>
                <w:ilvl w:val="0"/>
                <w:numId w:val="27"/>
              </w:numPr>
            </w:pPr>
            <w:r>
              <w:rPr>
                <w:lang w:eastAsia="en-GB"/>
              </w:rPr>
              <w:t>m</w:t>
            </w:r>
            <w:r w:rsidR="000F3436">
              <w:rPr>
                <w:lang w:eastAsia="en-GB"/>
              </w:rPr>
              <w:t>eans of transport</w:t>
            </w:r>
          </w:p>
        </w:tc>
        <w:tc>
          <w:tcPr>
            <w:tcW w:w="4395" w:type="dxa"/>
          </w:tcPr>
          <w:p w14:paraId="487E1206" w14:textId="77777777" w:rsidR="000F3436" w:rsidRDefault="000F3436">
            <w:pPr>
              <w:tabs>
                <w:tab w:val="left" w:pos="9075"/>
              </w:tabs>
              <w:rPr>
                <w:rFonts w:ascii="Calibri" w:hAnsi="Calibri" w:cs="Calibri"/>
                <w:b/>
                <w:sz w:val="22"/>
                <w:szCs w:val="22"/>
              </w:rPr>
            </w:pPr>
          </w:p>
        </w:tc>
      </w:tr>
      <w:tr w:rsidR="000F3436" w14:paraId="6254636A" w14:textId="77777777" w:rsidTr="00E76E3F">
        <w:tc>
          <w:tcPr>
            <w:tcW w:w="4621" w:type="dxa"/>
          </w:tcPr>
          <w:p w14:paraId="637CD447" w14:textId="111C460D" w:rsidR="000F3436" w:rsidRDefault="000F3436" w:rsidP="00353D7A">
            <w:r>
              <w:rPr>
                <w:lang w:eastAsia="en-GB"/>
              </w:rPr>
              <w:t>4. Other relevant information</w:t>
            </w:r>
          </w:p>
        </w:tc>
        <w:tc>
          <w:tcPr>
            <w:tcW w:w="4395" w:type="dxa"/>
          </w:tcPr>
          <w:p w14:paraId="46E88C1F" w14:textId="77777777" w:rsidR="000F3436" w:rsidRDefault="000F3436">
            <w:pPr>
              <w:tabs>
                <w:tab w:val="left" w:pos="9075"/>
              </w:tabs>
              <w:rPr>
                <w:rFonts w:ascii="Calibri" w:hAnsi="Calibri" w:cs="Calibri"/>
                <w:b/>
                <w:sz w:val="22"/>
                <w:szCs w:val="22"/>
              </w:rPr>
            </w:pPr>
          </w:p>
        </w:tc>
      </w:tr>
      <w:tr w:rsidR="000F3436" w14:paraId="2AE34E54" w14:textId="77777777" w:rsidTr="00E76E3F">
        <w:tc>
          <w:tcPr>
            <w:tcW w:w="9016" w:type="dxa"/>
            <w:gridSpan w:val="2"/>
          </w:tcPr>
          <w:p w14:paraId="1C403027" w14:textId="320F2E1F" w:rsidR="000F3436" w:rsidRDefault="000F3436" w:rsidP="00E76E3F">
            <w:pPr>
              <w:rPr>
                <w:lang w:eastAsia="en-GB"/>
              </w:rPr>
            </w:pPr>
            <w:r w:rsidRPr="00E76E3F">
              <w:rPr>
                <w:b/>
                <w:bCs/>
                <w:lang w:eastAsia="en-GB"/>
              </w:rPr>
              <w:t>5.</w:t>
            </w:r>
            <w:r>
              <w:rPr>
                <w:lang w:eastAsia="en-GB"/>
              </w:rPr>
              <w:t xml:space="preserve"> Declaration</w:t>
            </w:r>
          </w:p>
          <w:p w14:paraId="425E66B1" w14:textId="5F343FDD" w:rsidR="000F3436" w:rsidRDefault="000F3436" w:rsidP="00E76E3F">
            <w:pPr>
              <w:rPr>
                <w:lang w:eastAsia="en-GB"/>
              </w:rPr>
            </w:pPr>
            <w:r>
              <w:rPr>
                <w:lang w:eastAsia="en-GB"/>
              </w:rPr>
              <w:t>I, the undersigned, declare that:</w:t>
            </w:r>
          </w:p>
          <w:p w14:paraId="3A965EEE" w14:textId="22CF38C5" w:rsidR="000F3436" w:rsidRDefault="000F3436" w:rsidP="00E76E3F">
            <w:pPr>
              <w:pStyle w:val="ListParagraph"/>
              <w:numPr>
                <w:ilvl w:val="0"/>
                <w:numId w:val="28"/>
              </w:numPr>
              <w:rPr>
                <w:lang w:eastAsia="en-GB"/>
              </w:rPr>
            </w:pPr>
            <w:r>
              <w:rPr>
                <w:lang w:eastAsia="en-GB"/>
              </w:rPr>
              <w:t>the animals described above were examined before slaughter at the above-mentioned holding at ………………….</w:t>
            </w:r>
            <w:r w:rsidR="00E76E3F">
              <w:rPr>
                <w:lang w:eastAsia="en-GB"/>
              </w:rPr>
              <w:t xml:space="preserve"> </w:t>
            </w:r>
            <w:r>
              <w:rPr>
                <w:lang w:eastAsia="en-GB"/>
              </w:rPr>
              <w:t>(time) on………………..</w:t>
            </w:r>
            <w:r w:rsidR="00E76E3F">
              <w:rPr>
                <w:lang w:eastAsia="en-GB"/>
              </w:rPr>
              <w:t xml:space="preserve"> </w:t>
            </w:r>
            <w:r>
              <w:rPr>
                <w:lang w:eastAsia="en-GB"/>
              </w:rPr>
              <w:t>(date) and were found to be healthy</w:t>
            </w:r>
          </w:p>
          <w:p w14:paraId="5447A355" w14:textId="77777777" w:rsidR="000F3436" w:rsidRDefault="000F3436" w:rsidP="00E76E3F">
            <w:pPr>
              <w:pStyle w:val="ListParagraph"/>
              <w:numPr>
                <w:ilvl w:val="0"/>
                <w:numId w:val="28"/>
              </w:numPr>
              <w:rPr>
                <w:lang w:eastAsia="en-GB"/>
              </w:rPr>
            </w:pPr>
            <w:r>
              <w:rPr>
                <w:lang w:eastAsia="en-GB"/>
              </w:rPr>
              <w:t>the records and documentation concerning these animals satisfied the legal requirements and did not prohibit slaughter of the animals</w:t>
            </w:r>
          </w:p>
          <w:p w14:paraId="5B51E924" w14:textId="77777777" w:rsidR="000F3436" w:rsidRDefault="000F3436" w:rsidP="00E76E3F">
            <w:pPr>
              <w:rPr>
                <w:lang w:eastAsia="en-GB"/>
              </w:rPr>
            </w:pPr>
          </w:p>
          <w:p w14:paraId="7069EE2E" w14:textId="77777777" w:rsidR="000F3436" w:rsidRDefault="000F3436">
            <w:pPr>
              <w:tabs>
                <w:tab w:val="left" w:pos="9075"/>
              </w:tabs>
              <w:rPr>
                <w:rFonts w:ascii="Calibri" w:hAnsi="Calibri" w:cs="Calibri"/>
                <w:b/>
                <w:sz w:val="22"/>
                <w:szCs w:val="22"/>
              </w:rPr>
            </w:pPr>
          </w:p>
        </w:tc>
      </w:tr>
      <w:tr w:rsidR="000F3436" w14:paraId="52DD9233" w14:textId="77777777" w:rsidTr="00E76E3F">
        <w:tc>
          <w:tcPr>
            <w:tcW w:w="9016" w:type="dxa"/>
            <w:gridSpan w:val="2"/>
          </w:tcPr>
          <w:p w14:paraId="098A67B2" w14:textId="06581D83" w:rsidR="000F3436" w:rsidRDefault="000F3436" w:rsidP="00E76E3F">
            <w:pPr>
              <w:rPr>
                <w:b/>
              </w:rPr>
            </w:pPr>
            <w:r>
              <w:rPr>
                <w:lang w:eastAsia="en-GB"/>
              </w:rPr>
              <w:lastRenderedPageBreak/>
              <w:t>Done at (place):</w:t>
            </w:r>
          </w:p>
          <w:p w14:paraId="1DB8BAA8" w14:textId="77777777" w:rsidR="000F3436" w:rsidRDefault="000F3436" w:rsidP="00E76E3F">
            <w:pPr>
              <w:rPr>
                <w:b/>
              </w:rPr>
            </w:pPr>
          </w:p>
        </w:tc>
      </w:tr>
      <w:tr w:rsidR="000F3436" w14:paraId="25505847" w14:textId="77777777" w:rsidTr="00E76E3F">
        <w:tc>
          <w:tcPr>
            <w:tcW w:w="9016" w:type="dxa"/>
            <w:gridSpan w:val="2"/>
          </w:tcPr>
          <w:p w14:paraId="1534F5EB" w14:textId="257A5773" w:rsidR="000F3436" w:rsidRDefault="000F3436" w:rsidP="00E76E3F">
            <w:pPr>
              <w:rPr>
                <w:b/>
              </w:rPr>
            </w:pPr>
            <w:r>
              <w:rPr>
                <w:lang w:eastAsia="en-GB"/>
              </w:rPr>
              <w:t>On (date):</w:t>
            </w:r>
          </w:p>
          <w:p w14:paraId="2BCAFCC8" w14:textId="77777777" w:rsidR="000F3436" w:rsidRDefault="000F3436" w:rsidP="00E76E3F">
            <w:pPr>
              <w:rPr>
                <w:b/>
              </w:rPr>
            </w:pPr>
          </w:p>
        </w:tc>
      </w:tr>
      <w:tr w:rsidR="000F3436" w14:paraId="63ECF4B6" w14:textId="77777777" w:rsidTr="00E76E3F">
        <w:tc>
          <w:tcPr>
            <w:tcW w:w="9016" w:type="dxa"/>
            <w:gridSpan w:val="2"/>
          </w:tcPr>
          <w:p w14:paraId="10768017" w14:textId="30B783FE" w:rsidR="000F3436" w:rsidRDefault="000F3436" w:rsidP="00E76E3F">
            <w:pPr>
              <w:rPr>
                <w:lang w:eastAsia="en-GB"/>
              </w:rPr>
            </w:pPr>
            <w:r>
              <w:rPr>
                <w:lang w:eastAsia="en-GB"/>
              </w:rPr>
              <w:t>Stamp or name of OV</w:t>
            </w:r>
          </w:p>
          <w:p w14:paraId="0294F8AC" w14:textId="77777777" w:rsidR="00E76E3F" w:rsidRDefault="00E76E3F" w:rsidP="00E76E3F">
            <w:pPr>
              <w:rPr>
                <w:lang w:eastAsia="en-GB"/>
              </w:rPr>
            </w:pPr>
          </w:p>
          <w:p w14:paraId="35421DCC" w14:textId="77777777" w:rsidR="00E76E3F" w:rsidRDefault="00E76E3F" w:rsidP="00E76E3F">
            <w:pPr>
              <w:rPr>
                <w:lang w:eastAsia="en-GB"/>
              </w:rPr>
            </w:pPr>
          </w:p>
          <w:p w14:paraId="2D1CB6FE" w14:textId="2D02F8C8" w:rsidR="000F3436" w:rsidRDefault="000F3436" w:rsidP="00E76E3F">
            <w:pPr>
              <w:rPr>
                <w:lang w:eastAsia="en-GB"/>
              </w:rPr>
            </w:pPr>
            <w:r>
              <w:rPr>
                <w:lang w:eastAsia="en-GB"/>
              </w:rPr>
              <w:t>Signature of official veterinarian</w:t>
            </w:r>
          </w:p>
          <w:p w14:paraId="41A4F06F" w14:textId="77777777" w:rsidR="000F3436" w:rsidRDefault="000F3436" w:rsidP="00E76E3F">
            <w:pPr>
              <w:rPr>
                <w:lang w:eastAsia="en-GB"/>
              </w:rPr>
            </w:pPr>
          </w:p>
          <w:p w14:paraId="371D9F32" w14:textId="77777777" w:rsidR="000F3436" w:rsidRDefault="000F3436">
            <w:pPr>
              <w:tabs>
                <w:tab w:val="left" w:pos="9075"/>
              </w:tabs>
              <w:rPr>
                <w:rFonts w:ascii="Calibri" w:hAnsi="Calibri" w:cs="Calibri"/>
                <w:b/>
                <w:sz w:val="22"/>
                <w:szCs w:val="22"/>
              </w:rPr>
            </w:pPr>
          </w:p>
          <w:p w14:paraId="06710C2C" w14:textId="77777777" w:rsidR="000F3436" w:rsidRDefault="000F3436">
            <w:pPr>
              <w:tabs>
                <w:tab w:val="left" w:pos="9075"/>
              </w:tabs>
              <w:rPr>
                <w:rFonts w:ascii="Calibri" w:hAnsi="Calibri" w:cs="Calibri"/>
                <w:b/>
                <w:sz w:val="22"/>
                <w:szCs w:val="22"/>
              </w:rPr>
            </w:pPr>
          </w:p>
          <w:p w14:paraId="39ECA0A4" w14:textId="77777777" w:rsidR="000F3436" w:rsidRDefault="000F3436">
            <w:pPr>
              <w:tabs>
                <w:tab w:val="left" w:pos="9075"/>
              </w:tabs>
              <w:rPr>
                <w:rFonts w:ascii="Calibri" w:hAnsi="Calibri" w:cs="Calibri"/>
                <w:b/>
                <w:sz w:val="22"/>
                <w:szCs w:val="22"/>
              </w:rPr>
            </w:pPr>
          </w:p>
          <w:p w14:paraId="45DB974F" w14:textId="77777777" w:rsidR="000F3436" w:rsidRDefault="000F3436">
            <w:pPr>
              <w:tabs>
                <w:tab w:val="left" w:pos="9075"/>
              </w:tabs>
              <w:rPr>
                <w:rFonts w:ascii="Calibri" w:hAnsi="Calibri" w:cs="Calibri"/>
                <w:b/>
                <w:sz w:val="22"/>
                <w:szCs w:val="22"/>
              </w:rPr>
            </w:pPr>
          </w:p>
          <w:p w14:paraId="1448827A" w14:textId="77777777" w:rsidR="000F3436" w:rsidRDefault="000F3436">
            <w:pPr>
              <w:tabs>
                <w:tab w:val="left" w:pos="9075"/>
              </w:tabs>
              <w:rPr>
                <w:rFonts w:ascii="Calibri" w:hAnsi="Calibri" w:cs="Calibri"/>
                <w:b/>
                <w:sz w:val="22"/>
                <w:szCs w:val="22"/>
              </w:rPr>
            </w:pPr>
          </w:p>
          <w:p w14:paraId="3CC22E74" w14:textId="77777777" w:rsidR="000F3436" w:rsidRDefault="000F3436">
            <w:pPr>
              <w:tabs>
                <w:tab w:val="left" w:pos="9075"/>
              </w:tabs>
              <w:rPr>
                <w:rFonts w:ascii="Calibri" w:hAnsi="Calibri" w:cs="Calibri"/>
                <w:b/>
                <w:sz w:val="22"/>
                <w:szCs w:val="22"/>
              </w:rPr>
            </w:pPr>
          </w:p>
          <w:p w14:paraId="007CF176" w14:textId="77777777" w:rsidR="000F3436" w:rsidRDefault="000F3436">
            <w:pPr>
              <w:tabs>
                <w:tab w:val="left" w:pos="9075"/>
              </w:tabs>
              <w:rPr>
                <w:rFonts w:ascii="Calibri" w:hAnsi="Calibri" w:cs="Calibri"/>
                <w:b/>
                <w:sz w:val="22"/>
                <w:szCs w:val="22"/>
              </w:rPr>
            </w:pPr>
          </w:p>
          <w:p w14:paraId="5447DCC3" w14:textId="77777777" w:rsidR="000F3436" w:rsidRDefault="000F3436">
            <w:pPr>
              <w:tabs>
                <w:tab w:val="left" w:pos="9075"/>
              </w:tabs>
              <w:rPr>
                <w:rFonts w:ascii="Calibri" w:hAnsi="Calibri" w:cs="Calibri"/>
                <w:b/>
                <w:sz w:val="22"/>
                <w:szCs w:val="22"/>
              </w:rPr>
            </w:pPr>
          </w:p>
        </w:tc>
      </w:tr>
    </w:tbl>
    <w:p w14:paraId="1FF5873D" w14:textId="77777777" w:rsidR="00E76E3F" w:rsidRDefault="00E76E3F" w:rsidP="00E76E3F">
      <w:r>
        <w:rPr>
          <w:lang w:eastAsia="en-GB"/>
        </w:rPr>
        <w:t>*denotes optional requirement</w:t>
      </w:r>
    </w:p>
    <w:p w14:paraId="1474E78D" w14:textId="2951FFEF" w:rsidR="00E76E3F" w:rsidRDefault="00E76E3F">
      <w:pPr>
        <w:spacing w:after="0"/>
        <w:rPr>
          <w:rFonts w:ascii="Calibri" w:hAnsi="Calibri" w:cs="Calibri"/>
          <w:b/>
          <w:sz w:val="22"/>
          <w:szCs w:val="22"/>
        </w:rPr>
      </w:pPr>
      <w:r>
        <w:rPr>
          <w:rFonts w:ascii="Calibri" w:hAnsi="Calibri" w:cs="Calibri"/>
          <w:b/>
          <w:sz w:val="22"/>
          <w:szCs w:val="22"/>
        </w:rPr>
        <w:br w:type="page"/>
      </w:r>
    </w:p>
    <w:p w14:paraId="131447B4" w14:textId="1FE1F9FC" w:rsidR="000F3436" w:rsidRPr="00741D76" w:rsidRDefault="000F3436" w:rsidP="00741D76">
      <w:pPr>
        <w:pStyle w:val="Heading2"/>
        <w:rPr>
          <w:lang w:eastAsia="en-GB"/>
        </w:rPr>
      </w:pPr>
      <w:r>
        <w:rPr>
          <w:lang w:eastAsia="en-GB"/>
        </w:rPr>
        <w:lastRenderedPageBreak/>
        <w:t>Food business operator's food chain information declaration</w:t>
      </w:r>
    </w:p>
    <w:tbl>
      <w:tblPr>
        <w:tblStyle w:val="TableGrid"/>
        <w:tblW w:w="9016" w:type="dxa"/>
        <w:tblLayout w:type="fixed"/>
        <w:tblLook w:val="04A0" w:firstRow="1" w:lastRow="0" w:firstColumn="1" w:lastColumn="0" w:noHBand="0" w:noVBand="1"/>
      </w:tblPr>
      <w:tblGrid>
        <w:gridCol w:w="4538"/>
        <w:gridCol w:w="4478"/>
      </w:tblGrid>
      <w:tr w:rsidR="000F3436" w14:paraId="7899C0FE" w14:textId="77777777">
        <w:tc>
          <w:tcPr>
            <w:tcW w:w="9015" w:type="dxa"/>
            <w:gridSpan w:val="2"/>
          </w:tcPr>
          <w:p w14:paraId="0D92B5FB" w14:textId="49216745" w:rsidR="000F3436" w:rsidRDefault="000F3436" w:rsidP="00E76E3F">
            <w:pPr>
              <w:rPr>
                <w:lang w:eastAsia="en-GB"/>
              </w:rPr>
            </w:pPr>
            <w:r>
              <w:rPr>
                <w:lang w:eastAsia="en-GB"/>
              </w:rPr>
              <w:t xml:space="preserve">This </w:t>
            </w:r>
            <w:r w:rsidRPr="000A5168">
              <w:rPr>
                <w:lang w:eastAsia="en-GB"/>
              </w:rPr>
              <w:t xml:space="preserve">holding is </w:t>
            </w:r>
            <w:r w:rsidR="00E76E3F" w:rsidRPr="000A5168">
              <w:rPr>
                <w:lang w:eastAsia="en-GB"/>
              </w:rPr>
              <w:t>not</w:t>
            </w:r>
            <w:r w:rsidRPr="000A5168">
              <w:rPr>
                <w:lang w:eastAsia="en-GB"/>
              </w:rPr>
              <w:t xml:space="preserve"> under</w:t>
            </w:r>
            <w:r>
              <w:rPr>
                <w:lang w:eastAsia="en-GB"/>
              </w:rPr>
              <w:t xml:space="preserve"> movement restriction for bovine tuberculosis (bTB)*</w:t>
            </w:r>
            <w:r w:rsidR="000A5168">
              <w:rPr>
                <w:lang w:eastAsia="en-GB"/>
              </w:rPr>
              <w:br/>
            </w:r>
            <w:r>
              <w:rPr>
                <w:lang w:eastAsia="en-GB"/>
              </w:rPr>
              <w:t>OR</w:t>
            </w:r>
            <w:r w:rsidR="000A5168">
              <w:rPr>
                <w:lang w:eastAsia="en-GB"/>
              </w:rPr>
              <w:br/>
            </w:r>
            <w:r>
              <w:rPr>
                <w:lang w:eastAsia="en-GB"/>
              </w:rPr>
              <w:t>The holding is under movement restriction for bovine tuberculosis (bTB)*</w:t>
            </w:r>
          </w:p>
          <w:p w14:paraId="505C1B8D" w14:textId="77777777" w:rsidR="000F3436" w:rsidRDefault="000F3436" w:rsidP="00E76E3F">
            <w:r>
              <w:rPr>
                <w:lang w:eastAsia="en-GB"/>
              </w:rPr>
              <w:t>*delete one</w:t>
            </w:r>
          </w:p>
        </w:tc>
      </w:tr>
      <w:tr w:rsidR="000F3436" w14:paraId="25F67658" w14:textId="77777777">
        <w:tc>
          <w:tcPr>
            <w:tcW w:w="9015" w:type="dxa"/>
            <w:gridSpan w:val="2"/>
          </w:tcPr>
          <w:p w14:paraId="0C6F5402" w14:textId="14C1E73A" w:rsidR="000F3436" w:rsidRPr="000A5168" w:rsidRDefault="000F3436" w:rsidP="000A5168">
            <w:pPr>
              <w:rPr>
                <w:lang w:eastAsia="en-GB"/>
              </w:rPr>
            </w:pPr>
            <w:r>
              <w:rPr>
                <w:lang w:eastAsia="en-GB"/>
              </w:rPr>
              <w:t>Farmed game on the holding are not under movement restrictions for other animal</w:t>
            </w:r>
            <w:r w:rsidR="000A5168">
              <w:rPr>
                <w:lang w:eastAsia="en-GB"/>
              </w:rPr>
              <w:t xml:space="preserve"> </w:t>
            </w:r>
            <w:r>
              <w:rPr>
                <w:lang w:eastAsia="en-GB"/>
              </w:rPr>
              <w:t>disease or public health reason excluding a six-day standstill.</w:t>
            </w:r>
          </w:p>
        </w:tc>
      </w:tr>
      <w:tr w:rsidR="000F3436" w14:paraId="491C2F74" w14:textId="77777777">
        <w:tc>
          <w:tcPr>
            <w:tcW w:w="9015" w:type="dxa"/>
            <w:gridSpan w:val="2"/>
          </w:tcPr>
          <w:p w14:paraId="040B85E4" w14:textId="6DD04B59" w:rsidR="000F3436" w:rsidRPr="000A5168" w:rsidRDefault="000F3436" w:rsidP="000A5168">
            <w:pPr>
              <w:rPr>
                <w:lang w:eastAsia="en-GB"/>
              </w:rPr>
            </w:pPr>
            <w:r>
              <w:rPr>
                <w:lang w:eastAsia="en-GB"/>
              </w:rPr>
              <w:t>Withdrawal periods have been observed for all veterinary medicines and other</w:t>
            </w:r>
            <w:r w:rsidR="000A5168">
              <w:rPr>
                <w:lang w:eastAsia="en-GB"/>
              </w:rPr>
              <w:t xml:space="preserve"> </w:t>
            </w:r>
            <w:r>
              <w:rPr>
                <w:lang w:eastAsia="en-GB"/>
              </w:rPr>
              <w:t>treatments administered to the animals while on this holding and previous holdings.</w:t>
            </w:r>
          </w:p>
        </w:tc>
      </w:tr>
      <w:tr w:rsidR="000F3436" w14:paraId="1560FE1E" w14:textId="77777777">
        <w:tc>
          <w:tcPr>
            <w:tcW w:w="9015" w:type="dxa"/>
            <w:gridSpan w:val="2"/>
          </w:tcPr>
          <w:p w14:paraId="7491B887" w14:textId="6AE786C5" w:rsidR="000F3436" w:rsidRDefault="000F3436" w:rsidP="000A5168">
            <w:pPr>
              <w:rPr>
                <w:rFonts w:ascii="Calibri" w:hAnsi="Calibri" w:cs="Calibri"/>
                <w:b/>
                <w:sz w:val="22"/>
                <w:szCs w:val="22"/>
              </w:rPr>
            </w:pPr>
            <w:r>
              <w:rPr>
                <w:bCs/>
                <w:lang w:eastAsia="en-GB"/>
              </w:rPr>
              <w:t>No analysis of samples taken from animals on the holding or other samples has shown that the animals in this consignment may have been exposed to any disease or condition that may affect the safety of meat</w:t>
            </w:r>
            <w:r w:rsidR="000A5168">
              <w:rPr>
                <w:bCs/>
                <w:lang w:eastAsia="en-GB"/>
              </w:rPr>
              <w:t>,</w:t>
            </w:r>
            <w:r>
              <w:rPr>
                <w:bCs/>
                <w:lang w:eastAsia="en-GB"/>
              </w:rPr>
              <w:t xml:space="preserve"> or to substances likely to result in residues in meat.</w:t>
            </w:r>
          </w:p>
        </w:tc>
      </w:tr>
      <w:tr w:rsidR="000F3436" w14:paraId="4C2A2E15" w14:textId="77777777">
        <w:tc>
          <w:tcPr>
            <w:tcW w:w="4537" w:type="dxa"/>
          </w:tcPr>
          <w:p w14:paraId="353EE48B" w14:textId="38E7E5BF" w:rsidR="000F3436" w:rsidRDefault="000F3436" w:rsidP="000A5168">
            <w:pPr>
              <w:rPr>
                <w:rFonts w:ascii="Calibri" w:hAnsi="Calibri" w:cs="Calibri"/>
                <w:b/>
                <w:bCs/>
                <w:sz w:val="22"/>
                <w:szCs w:val="22"/>
                <w:lang w:eastAsia="en-GB"/>
              </w:rPr>
            </w:pPr>
            <w:r>
              <w:rPr>
                <w:lang w:eastAsia="en-GB"/>
              </w:rPr>
              <w:t>Time and date of slaughter</w:t>
            </w:r>
          </w:p>
        </w:tc>
        <w:tc>
          <w:tcPr>
            <w:tcW w:w="4478" w:type="dxa"/>
          </w:tcPr>
          <w:p w14:paraId="48D27047" w14:textId="77777777" w:rsidR="000F3436" w:rsidRDefault="000F3436">
            <w:pPr>
              <w:tabs>
                <w:tab w:val="left" w:pos="9075"/>
              </w:tabs>
              <w:rPr>
                <w:rFonts w:ascii="Calibri" w:hAnsi="Calibri" w:cs="Calibri"/>
                <w:b/>
                <w:bCs/>
                <w:sz w:val="22"/>
                <w:szCs w:val="22"/>
                <w:lang w:eastAsia="en-GB"/>
              </w:rPr>
            </w:pPr>
          </w:p>
        </w:tc>
      </w:tr>
      <w:tr w:rsidR="000F3436" w14:paraId="326CBD6C" w14:textId="77777777">
        <w:tc>
          <w:tcPr>
            <w:tcW w:w="4537" w:type="dxa"/>
          </w:tcPr>
          <w:p w14:paraId="0EF690FC" w14:textId="3365946C" w:rsidR="000F3436" w:rsidRDefault="000F3436" w:rsidP="000A5168">
            <w:pPr>
              <w:rPr>
                <w:rFonts w:ascii="Calibri" w:hAnsi="Calibri" w:cs="Calibri"/>
                <w:b/>
                <w:bCs/>
                <w:sz w:val="22"/>
                <w:szCs w:val="22"/>
                <w:lang w:eastAsia="en-GB"/>
              </w:rPr>
            </w:pPr>
            <w:r>
              <w:rPr>
                <w:lang w:eastAsia="en-GB"/>
              </w:rPr>
              <w:t>Means of transport to slaughterhouse</w:t>
            </w:r>
          </w:p>
        </w:tc>
        <w:tc>
          <w:tcPr>
            <w:tcW w:w="4478" w:type="dxa"/>
          </w:tcPr>
          <w:p w14:paraId="2424CA2C" w14:textId="77777777" w:rsidR="000F3436" w:rsidRDefault="000F3436">
            <w:pPr>
              <w:tabs>
                <w:tab w:val="left" w:pos="9075"/>
              </w:tabs>
              <w:rPr>
                <w:rFonts w:ascii="Calibri" w:hAnsi="Calibri" w:cs="Calibri"/>
                <w:b/>
                <w:bCs/>
                <w:sz w:val="22"/>
                <w:szCs w:val="22"/>
                <w:lang w:eastAsia="en-GB"/>
              </w:rPr>
            </w:pPr>
          </w:p>
        </w:tc>
      </w:tr>
      <w:tr w:rsidR="000F3436" w14:paraId="706D9DD6" w14:textId="77777777">
        <w:tc>
          <w:tcPr>
            <w:tcW w:w="4537" w:type="dxa"/>
          </w:tcPr>
          <w:p w14:paraId="10AB9DFF" w14:textId="77777777" w:rsidR="000F3436" w:rsidRDefault="000F3436" w:rsidP="00E76E3F">
            <w:pPr>
              <w:rPr>
                <w:lang w:eastAsia="en-GB"/>
              </w:rPr>
            </w:pPr>
            <w:r>
              <w:rPr>
                <w:lang w:eastAsia="en-GB"/>
              </w:rPr>
              <w:t>I hereby certify that:</w:t>
            </w:r>
          </w:p>
          <w:p w14:paraId="78918A17" w14:textId="0624FD90" w:rsidR="000F3436" w:rsidRDefault="000F3436" w:rsidP="000A5168">
            <w:pPr>
              <w:pStyle w:val="ListParagraph"/>
              <w:numPr>
                <w:ilvl w:val="0"/>
                <w:numId w:val="29"/>
              </w:numPr>
              <w:rPr>
                <w:lang w:eastAsia="en-GB"/>
              </w:rPr>
            </w:pPr>
            <w:r>
              <w:rPr>
                <w:lang w:eastAsia="en-GB"/>
              </w:rPr>
              <w:t>I am competent to certify that the animals described above were correctly slaughtered and bled at the declared date and time and that the information given above is correct to the best of my knowledge</w:t>
            </w:r>
            <w:r>
              <w:rPr>
                <w:rStyle w:val="FootnoteAnchor"/>
                <w:rFonts w:ascii="Calibri" w:hAnsi="Calibri" w:cs="Calibri"/>
                <w:sz w:val="22"/>
                <w:szCs w:val="22"/>
                <w:lang w:eastAsia="en-GB"/>
              </w:rPr>
              <w:footnoteReference w:id="1"/>
            </w:r>
            <w:r>
              <w:rPr>
                <w:lang w:eastAsia="en-GB"/>
              </w:rPr>
              <w:t xml:space="preserve"> *</w:t>
            </w:r>
          </w:p>
          <w:p w14:paraId="74A4DE51" w14:textId="54204099" w:rsidR="000F3436" w:rsidRDefault="000F3436" w:rsidP="000A5168">
            <w:pPr>
              <w:pStyle w:val="ListParagraph"/>
              <w:numPr>
                <w:ilvl w:val="0"/>
                <w:numId w:val="29"/>
              </w:numPr>
              <w:rPr>
                <w:lang w:eastAsia="en-GB"/>
              </w:rPr>
            </w:pPr>
            <w:r>
              <w:rPr>
                <w:lang w:eastAsia="en-GB"/>
              </w:rPr>
              <w:t>the animals described above were correctly slaughtered and bled at the declared date and time by a person I consider to be competent to carry out the correct slaughter and bleeding and that the information given above is correct to the best of my knowledge*</w:t>
            </w:r>
          </w:p>
          <w:p w14:paraId="73F1B9AB" w14:textId="77777777" w:rsidR="000F3436" w:rsidRDefault="000F3436" w:rsidP="00E76E3F">
            <w:pPr>
              <w:rPr>
                <w:lang w:eastAsia="en-GB"/>
              </w:rPr>
            </w:pPr>
            <w:r>
              <w:rPr>
                <w:lang w:eastAsia="en-GB"/>
              </w:rPr>
              <w:t>* delete one</w:t>
            </w:r>
          </w:p>
          <w:p w14:paraId="295A7EC1" w14:textId="5E0F2681" w:rsidR="000F3436" w:rsidRDefault="000A5168" w:rsidP="000A5168">
            <w:pPr>
              <w:rPr>
                <w:rFonts w:ascii="Calibri" w:hAnsi="Calibri" w:cs="Calibri"/>
                <w:sz w:val="22"/>
                <w:szCs w:val="22"/>
                <w:lang w:eastAsia="en-GB"/>
              </w:rPr>
            </w:pPr>
            <w:r>
              <w:rPr>
                <w:sz w:val="18"/>
                <w:szCs w:val="18"/>
                <w:lang w:eastAsia="en-GB"/>
              </w:rPr>
              <w:t xml:space="preserve">1. </w:t>
            </w:r>
            <w:r w:rsidR="000F3436">
              <w:rPr>
                <w:sz w:val="18"/>
                <w:szCs w:val="18"/>
                <w:lang w:eastAsia="en-GB"/>
              </w:rPr>
              <w:t xml:space="preserve">Only use this option if you hold a certificate of competence under the arrangements for certificates of competence introduced by </w:t>
            </w:r>
            <w:r>
              <w:rPr>
                <w:sz w:val="18"/>
                <w:szCs w:val="18"/>
                <w:lang w:eastAsia="en-GB"/>
              </w:rPr>
              <w:t xml:space="preserve">assimilated </w:t>
            </w:r>
            <w:r w:rsidR="000F3436">
              <w:rPr>
                <w:sz w:val="18"/>
                <w:szCs w:val="18"/>
                <w:lang w:eastAsia="en-GB"/>
              </w:rPr>
              <w:t xml:space="preserve">Regulation (EC) </w:t>
            </w:r>
            <w:r w:rsidR="000F3436">
              <w:rPr>
                <w:sz w:val="18"/>
                <w:szCs w:val="18"/>
                <w:lang w:eastAsia="en-GB"/>
              </w:rPr>
              <w:lastRenderedPageBreak/>
              <w:t>No 1099/2009 (Articles 7 and 21). Otherwise, use the other option.</w:t>
            </w:r>
          </w:p>
        </w:tc>
        <w:tc>
          <w:tcPr>
            <w:tcW w:w="4478" w:type="dxa"/>
          </w:tcPr>
          <w:p w14:paraId="0FBD68E4" w14:textId="77777777" w:rsidR="000F3436" w:rsidRDefault="000F3436">
            <w:pPr>
              <w:tabs>
                <w:tab w:val="left" w:pos="9075"/>
              </w:tabs>
              <w:rPr>
                <w:rFonts w:ascii="Calibri" w:hAnsi="Calibri" w:cs="Calibri"/>
                <w:b/>
                <w:bCs/>
                <w:sz w:val="22"/>
                <w:szCs w:val="22"/>
                <w:lang w:eastAsia="en-GB"/>
              </w:rPr>
            </w:pPr>
          </w:p>
        </w:tc>
      </w:tr>
      <w:tr w:rsidR="000F3436" w14:paraId="7EA88BA5" w14:textId="77777777">
        <w:tc>
          <w:tcPr>
            <w:tcW w:w="4537" w:type="dxa"/>
          </w:tcPr>
          <w:p w14:paraId="49C9CF92" w14:textId="5B006322" w:rsidR="000F3436" w:rsidRDefault="000F3436" w:rsidP="000A5168">
            <w:pPr>
              <w:rPr>
                <w:rFonts w:ascii="Calibri" w:hAnsi="Calibri" w:cs="Calibri"/>
                <w:b/>
                <w:bCs/>
                <w:sz w:val="22"/>
                <w:szCs w:val="22"/>
                <w:lang w:eastAsia="en-GB"/>
              </w:rPr>
            </w:pPr>
            <w:r>
              <w:rPr>
                <w:lang w:eastAsia="en-GB"/>
              </w:rPr>
              <w:t>Status (for example, food business</w:t>
            </w:r>
            <w:r w:rsidR="000A5168">
              <w:rPr>
                <w:lang w:eastAsia="en-GB"/>
              </w:rPr>
              <w:t xml:space="preserve"> </w:t>
            </w:r>
            <w:r>
              <w:rPr>
                <w:lang w:eastAsia="en-GB"/>
              </w:rPr>
              <w:t>operator, owner, manager)</w:t>
            </w:r>
          </w:p>
        </w:tc>
        <w:tc>
          <w:tcPr>
            <w:tcW w:w="4478" w:type="dxa"/>
          </w:tcPr>
          <w:p w14:paraId="5E2CFB10" w14:textId="77777777" w:rsidR="000F3436" w:rsidRDefault="000F3436">
            <w:pPr>
              <w:tabs>
                <w:tab w:val="left" w:pos="9075"/>
              </w:tabs>
              <w:rPr>
                <w:rFonts w:ascii="Calibri" w:hAnsi="Calibri" w:cs="Calibri"/>
                <w:b/>
                <w:bCs/>
                <w:sz w:val="22"/>
                <w:szCs w:val="22"/>
                <w:lang w:eastAsia="en-GB"/>
              </w:rPr>
            </w:pPr>
          </w:p>
        </w:tc>
      </w:tr>
    </w:tbl>
    <w:p w14:paraId="23023C4B" w14:textId="77777777" w:rsidR="000F3436" w:rsidRDefault="000F3436">
      <w:pPr>
        <w:rPr>
          <w:rFonts w:ascii="Calibri" w:hAnsi="Calibri" w:cs="Calibri"/>
          <w:sz w:val="22"/>
          <w:szCs w:val="22"/>
        </w:rPr>
      </w:pPr>
    </w:p>
    <w:sectPr w:rsidR="000F34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9367" w14:textId="77777777" w:rsidR="00547562" w:rsidRDefault="00547562" w:rsidP="007D4D92">
      <w:r>
        <w:separator/>
      </w:r>
    </w:p>
  </w:endnote>
  <w:endnote w:type="continuationSeparator" w:id="0">
    <w:p w14:paraId="65AF115C" w14:textId="77777777" w:rsidR="00547562" w:rsidRDefault="00547562" w:rsidP="007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F2A18" w14:textId="77777777" w:rsidR="00547562" w:rsidRDefault="00547562" w:rsidP="007D4D92">
      <w:r>
        <w:separator/>
      </w:r>
    </w:p>
  </w:footnote>
  <w:footnote w:type="continuationSeparator" w:id="0">
    <w:p w14:paraId="2BB8DCD4" w14:textId="77777777" w:rsidR="00547562" w:rsidRDefault="00547562" w:rsidP="007D4D92">
      <w:r>
        <w:continuationSeparator/>
      </w:r>
    </w:p>
  </w:footnote>
  <w:footnote w:id="1">
    <w:p w14:paraId="6A1E6D2E" w14:textId="77777777" w:rsidR="000F3436" w:rsidRDefault="000F3436">
      <w:pPr>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F67"/>
    <w:multiLevelType w:val="multilevel"/>
    <w:tmpl w:val="ED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25D"/>
    <w:multiLevelType w:val="hybridMultilevel"/>
    <w:tmpl w:val="7FF69584"/>
    <w:lvl w:ilvl="0" w:tplc="C4965B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E3E52"/>
    <w:multiLevelType w:val="hybridMultilevel"/>
    <w:tmpl w:val="409C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35AF"/>
    <w:multiLevelType w:val="multilevel"/>
    <w:tmpl w:val="61C079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D4519BD"/>
    <w:multiLevelType w:val="hybridMultilevel"/>
    <w:tmpl w:val="35209D5A"/>
    <w:lvl w:ilvl="0" w:tplc="318081B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92C4B"/>
    <w:multiLevelType w:val="hybridMultilevel"/>
    <w:tmpl w:val="05C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613E"/>
    <w:multiLevelType w:val="hybridMultilevel"/>
    <w:tmpl w:val="D5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525A5"/>
    <w:multiLevelType w:val="multilevel"/>
    <w:tmpl w:val="35209D5A"/>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BC6480"/>
    <w:multiLevelType w:val="multilevel"/>
    <w:tmpl w:val="B6820D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FB62713"/>
    <w:multiLevelType w:val="hybridMultilevel"/>
    <w:tmpl w:val="68BA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A384E"/>
    <w:multiLevelType w:val="hybridMultilevel"/>
    <w:tmpl w:val="6EF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81C32"/>
    <w:multiLevelType w:val="hybridMultilevel"/>
    <w:tmpl w:val="AA96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84DB9"/>
    <w:multiLevelType w:val="hybridMultilevel"/>
    <w:tmpl w:val="7F4E50C4"/>
    <w:lvl w:ilvl="0" w:tplc="717AC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A7AAB"/>
    <w:multiLevelType w:val="hybridMultilevel"/>
    <w:tmpl w:val="5F4A129E"/>
    <w:lvl w:ilvl="0" w:tplc="81E6C9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C7B5F"/>
    <w:multiLevelType w:val="hybridMultilevel"/>
    <w:tmpl w:val="944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F2D4A"/>
    <w:multiLevelType w:val="multilevel"/>
    <w:tmpl w:val="650AC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270DE8"/>
    <w:multiLevelType w:val="hybridMultilevel"/>
    <w:tmpl w:val="5F06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05561"/>
    <w:multiLevelType w:val="hybridMultilevel"/>
    <w:tmpl w:val="4E6AC5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0DB3A41"/>
    <w:multiLevelType w:val="hybridMultilevel"/>
    <w:tmpl w:val="42505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E2A27"/>
    <w:multiLevelType w:val="hybridMultilevel"/>
    <w:tmpl w:val="CE261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E6C4F"/>
    <w:multiLevelType w:val="hybridMultilevel"/>
    <w:tmpl w:val="E484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7476E"/>
    <w:multiLevelType w:val="hybridMultilevel"/>
    <w:tmpl w:val="3866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31911"/>
    <w:multiLevelType w:val="hybridMultilevel"/>
    <w:tmpl w:val="AC16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B07FC"/>
    <w:multiLevelType w:val="hybridMultilevel"/>
    <w:tmpl w:val="2CAE9DB8"/>
    <w:lvl w:ilvl="0" w:tplc="01B6F9D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B11F5"/>
    <w:multiLevelType w:val="hybridMultilevel"/>
    <w:tmpl w:val="490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41A7D"/>
    <w:multiLevelType w:val="hybridMultilevel"/>
    <w:tmpl w:val="ACD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176F2"/>
    <w:multiLevelType w:val="multilevel"/>
    <w:tmpl w:val="E5EAEE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9CD7D6F"/>
    <w:multiLevelType w:val="hybridMultilevel"/>
    <w:tmpl w:val="B75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22858"/>
    <w:multiLevelType w:val="hybridMultilevel"/>
    <w:tmpl w:val="FDC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2329">
    <w:abstractNumId w:val="13"/>
  </w:num>
  <w:num w:numId="2" w16cid:durableId="2005743705">
    <w:abstractNumId w:val="1"/>
  </w:num>
  <w:num w:numId="3" w16cid:durableId="1066336856">
    <w:abstractNumId w:val="0"/>
  </w:num>
  <w:num w:numId="4" w16cid:durableId="1370839320">
    <w:abstractNumId w:val="2"/>
  </w:num>
  <w:num w:numId="5" w16cid:durableId="1019159732">
    <w:abstractNumId w:val="5"/>
  </w:num>
  <w:num w:numId="6" w16cid:durableId="1497306179">
    <w:abstractNumId w:val="28"/>
  </w:num>
  <w:num w:numId="7" w16cid:durableId="1207060499">
    <w:abstractNumId w:val="14"/>
  </w:num>
  <w:num w:numId="8" w16cid:durableId="589389434">
    <w:abstractNumId w:val="17"/>
  </w:num>
  <w:num w:numId="9" w16cid:durableId="1998458057">
    <w:abstractNumId w:val="23"/>
  </w:num>
  <w:num w:numId="10" w16cid:durableId="1392771548">
    <w:abstractNumId w:val="18"/>
  </w:num>
  <w:num w:numId="11" w16cid:durableId="1730033463">
    <w:abstractNumId w:val="4"/>
  </w:num>
  <w:num w:numId="12" w16cid:durableId="235942089">
    <w:abstractNumId w:val="7"/>
  </w:num>
  <w:num w:numId="13" w16cid:durableId="575360222">
    <w:abstractNumId w:val="19"/>
  </w:num>
  <w:num w:numId="14" w16cid:durableId="1641380035">
    <w:abstractNumId w:val="6"/>
  </w:num>
  <w:num w:numId="15" w16cid:durableId="2027948734">
    <w:abstractNumId w:val="12"/>
  </w:num>
  <w:num w:numId="16" w16cid:durableId="472791229">
    <w:abstractNumId w:val="27"/>
  </w:num>
  <w:num w:numId="17" w16cid:durableId="379330863">
    <w:abstractNumId w:val="24"/>
  </w:num>
  <w:num w:numId="18" w16cid:durableId="256252012">
    <w:abstractNumId w:val="21"/>
  </w:num>
  <w:num w:numId="19" w16cid:durableId="1556938926">
    <w:abstractNumId w:val="10"/>
  </w:num>
  <w:num w:numId="20" w16cid:durableId="1203009483">
    <w:abstractNumId w:val="25"/>
  </w:num>
  <w:num w:numId="21" w16cid:durableId="1436361033">
    <w:abstractNumId w:val="8"/>
  </w:num>
  <w:num w:numId="22" w16cid:durableId="432631691">
    <w:abstractNumId w:val="3"/>
  </w:num>
  <w:num w:numId="23" w16cid:durableId="1998419621">
    <w:abstractNumId w:val="15"/>
  </w:num>
  <w:num w:numId="24" w16cid:durableId="857700855">
    <w:abstractNumId w:val="26"/>
  </w:num>
  <w:num w:numId="25" w16cid:durableId="122962469">
    <w:abstractNumId w:val="20"/>
  </w:num>
  <w:num w:numId="26" w16cid:durableId="142086105">
    <w:abstractNumId w:val="11"/>
  </w:num>
  <w:num w:numId="27" w16cid:durableId="225576611">
    <w:abstractNumId w:val="16"/>
  </w:num>
  <w:num w:numId="28" w16cid:durableId="537619497">
    <w:abstractNumId w:val="9"/>
  </w:num>
  <w:num w:numId="29" w16cid:durableId="20296787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36"/>
    <w:rsid w:val="00023273"/>
    <w:rsid w:val="000A08F2"/>
    <w:rsid w:val="000A346A"/>
    <w:rsid w:val="000A5168"/>
    <w:rsid w:val="000B6B14"/>
    <w:rsid w:val="000F3436"/>
    <w:rsid w:val="00101D4F"/>
    <w:rsid w:val="00121B3B"/>
    <w:rsid w:val="00130D4F"/>
    <w:rsid w:val="00146F39"/>
    <w:rsid w:val="00153EC4"/>
    <w:rsid w:val="001745D1"/>
    <w:rsid w:val="001931E9"/>
    <w:rsid w:val="001A5838"/>
    <w:rsid w:val="001A699E"/>
    <w:rsid w:val="001B5566"/>
    <w:rsid w:val="001C501C"/>
    <w:rsid w:val="001D4F9D"/>
    <w:rsid w:val="001E349D"/>
    <w:rsid w:val="001E5346"/>
    <w:rsid w:val="001E77B1"/>
    <w:rsid w:val="0023072A"/>
    <w:rsid w:val="00235E0A"/>
    <w:rsid w:val="00237E73"/>
    <w:rsid w:val="00261C8A"/>
    <w:rsid w:val="0026397C"/>
    <w:rsid w:val="00270FAE"/>
    <w:rsid w:val="00280458"/>
    <w:rsid w:val="002C44C3"/>
    <w:rsid w:val="002D3007"/>
    <w:rsid w:val="002E1DBA"/>
    <w:rsid w:val="002E6D92"/>
    <w:rsid w:val="00305EB5"/>
    <w:rsid w:val="003065D0"/>
    <w:rsid w:val="00331A84"/>
    <w:rsid w:val="00345F6D"/>
    <w:rsid w:val="003516CE"/>
    <w:rsid w:val="00353D7A"/>
    <w:rsid w:val="003C2B38"/>
    <w:rsid w:val="003F2C95"/>
    <w:rsid w:val="00405E1F"/>
    <w:rsid w:val="00413CBE"/>
    <w:rsid w:val="00450FC7"/>
    <w:rsid w:val="00461C2B"/>
    <w:rsid w:val="00485773"/>
    <w:rsid w:val="004C0E27"/>
    <w:rsid w:val="004F0C29"/>
    <w:rsid w:val="0053200E"/>
    <w:rsid w:val="00536FE4"/>
    <w:rsid w:val="005468AB"/>
    <w:rsid w:val="00547562"/>
    <w:rsid w:val="00557906"/>
    <w:rsid w:val="00571AB1"/>
    <w:rsid w:val="005850A5"/>
    <w:rsid w:val="005A23BD"/>
    <w:rsid w:val="005F05E2"/>
    <w:rsid w:val="005F68A7"/>
    <w:rsid w:val="00600995"/>
    <w:rsid w:val="00612838"/>
    <w:rsid w:val="006164AE"/>
    <w:rsid w:val="006265A7"/>
    <w:rsid w:val="00653139"/>
    <w:rsid w:val="00657F8A"/>
    <w:rsid w:val="0066226F"/>
    <w:rsid w:val="00666D0B"/>
    <w:rsid w:val="00672477"/>
    <w:rsid w:val="006B359B"/>
    <w:rsid w:val="006C2105"/>
    <w:rsid w:val="006C552F"/>
    <w:rsid w:val="006E4FC6"/>
    <w:rsid w:val="006F6FD7"/>
    <w:rsid w:val="00705D7A"/>
    <w:rsid w:val="00732EE4"/>
    <w:rsid w:val="00732F10"/>
    <w:rsid w:val="00737055"/>
    <w:rsid w:val="00741D76"/>
    <w:rsid w:val="00742DFE"/>
    <w:rsid w:val="00756A87"/>
    <w:rsid w:val="00765901"/>
    <w:rsid w:val="00793BC4"/>
    <w:rsid w:val="007A060F"/>
    <w:rsid w:val="007C3F64"/>
    <w:rsid w:val="007D4D92"/>
    <w:rsid w:val="00811731"/>
    <w:rsid w:val="00834583"/>
    <w:rsid w:val="00871A93"/>
    <w:rsid w:val="0088575F"/>
    <w:rsid w:val="008C784E"/>
    <w:rsid w:val="008E506B"/>
    <w:rsid w:val="009125D7"/>
    <w:rsid w:val="0091615C"/>
    <w:rsid w:val="00955773"/>
    <w:rsid w:val="0097749E"/>
    <w:rsid w:val="009A24EB"/>
    <w:rsid w:val="00A04EEF"/>
    <w:rsid w:val="00A23C31"/>
    <w:rsid w:val="00A378FA"/>
    <w:rsid w:val="00A732F5"/>
    <w:rsid w:val="00A73A13"/>
    <w:rsid w:val="00AC5C81"/>
    <w:rsid w:val="00AE23CE"/>
    <w:rsid w:val="00B14758"/>
    <w:rsid w:val="00B95186"/>
    <w:rsid w:val="00BA0A9A"/>
    <w:rsid w:val="00BB2E0A"/>
    <w:rsid w:val="00BF02FA"/>
    <w:rsid w:val="00C05EFC"/>
    <w:rsid w:val="00C21105"/>
    <w:rsid w:val="00C25EE4"/>
    <w:rsid w:val="00C2780E"/>
    <w:rsid w:val="00C36558"/>
    <w:rsid w:val="00C72AE5"/>
    <w:rsid w:val="00CA004C"/>
    <w:rsid w:val="00CE72BF"/>
    <w:rsid w:val="00D04F6F"/>
    <w:rsid w:val="00D07BE2"/>
    <w:rsid w:val="00D32991"/>
    <w:rsid w:val="00D36318"/>
    <w:rsid w:val="00D63A26"/>
    <w:rsid w:val="00D65B3A"/>
    <w:rsid w:val="00D7165B"/>
    <w:rsid w:val="00DA4DE6"/>
    <w:rsid w:val="00DD02B0"/>
    <w:rsid w:val="00DE5A15"/>
    <w:rsid w:val="00DF2B25"/>
    <w:rsid w:val="00DF630B"/>
    <w:rsid w:val="00DF7D91"/>
    <w:rsid w:val="00E02E28"/>
    <w:rsid w:val="00E53BA9"/>
    <w:rsid w:val="00E76E3F"/>
    <w:rsid w:val="00EA5E51"/>
    <w:rsid w:val="00EF6873"/>
    <w:rsid w:val="00F32BA0"/>
    <w:rsid w:val="00F55989"/>
    <w:rsid w:val="00F67727"/>
    <w:rsid w:val="00F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9A2D"/>
  <w15:chartTrackingRefBased/>
  <w15:docId w15:val="{3702A4D9-2E81-41A4-8F9D-DC6F3717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92"/>
    <w:pPr>
      <w:spacing w:after="240"/>
    </w:pPr>
    <w:rPr>
      <w:rFonts w:ascii="Aptos" w:eastAsia="Times New Roman" w:hAnsi="Aptos" w:cs="Arial"/>
      <w:color w:val="000000"/>
      <w:sz w:val="24"/>
      <w:lang w:eastAsia="zh-CN"/>
    </w:rPr>
  </w:style>
  <w:style w:type="paragraph" w:styleId="Heading1">
    <w:name w:val="heading 1"/>
    <w:basedOn w:val="Normal"/>
    <w:next w:val="Normal"/>
    <w:link w:val="Heading1Char"/>
    <w:uiPriority w:val="9"/>
    <w:qFormat/>
    <w:rsid w:val="00672477"/>
    <w:pPr>
      <w:keepNext/>
      <w:keepLines/>
      <w:spacing w:before="240"/>
      <w:outlineLvl w:val="0"/>
    </w:pPr>
    <w:rPr>
      <w:b/>
      <w:bCs/>
      <w:color w:val="auto"/>
      <w:sz w:val="40"/>
      <w:szCs w:val="40"/>
    </w:rPr>
  </w:style>
  <w:style w:type="paragraph" w:styleId="Heading2">
    <w:name w:val="heading 2"/>
    <w:basedOn w:val="Normal"/>
    <w:next w:val="Normal"/>
    <w:link w:val="Heading2Char"/>
    <w:uiPriority w:val="9"/>
    <w:unhideWhenUsed/>
    <w:qFormat/>
    <w:rsid w:val="00672477"/>
    <w:pPr>
      <w:keepNext/>
      <w:keepLines/>
      <w:spacing w:before="40"/>
      <w:outlineLvl w:val="1"/>
    </w:pPr>
    <w:rPr>
      <w:b/>
      <w:bCs/>
      <w:color w:val="auto"/>
      <w:sz w:val="32"/>
      <w:szCs w:val="32"/>
    </w:rPr>
  </w:style>
  <w:style w:type="paragraph" w:styleId="Heading3">
    <w:name w:val="heading 3"/>
    <w:basedOn w:val="Normal"/>
    <w:next w:val="Normal"/>
    <w:link w:val="Heading3Char"/>
    <w:uiPriority w:val="9"/>
    <w:unhideWhenUsed/>
    <w:qFormat/>
    <w:rsid w:val="00672477"/>
    <w:pPr>
      <w:keepNext/>
      <w:keepLines/>
      <w:spacing w:before="40"/>
      <w:outlineLvl w:val="2"/>
    </w:pPr>
    <w:rPr>
      <w:b/>
      <w:bCs/>
      <w:color w:val="auto"/>
      <w:sz w:val="28"/>
      <w:szCs w:val="28"/>
    </w:rPr>
  </w:style>
  <w:style w:type="paragraph" w:styleId="Heading4">
    <w:name w:val="heading 4"/>
    <w:basedOn w:val="Normal"/>
    <w:next w:val="Normal"/>
    <w:link w:val="Heading4Char"/>
    <w:uiPriority w:val="9"/>
    <w:unhideWhenUsed/>
    <w:qFormat/>
    <w:rsid w:val="007D4D92"/>
    <w:pPr>
      <w:keepNext/>
      <w:keepLines/>
      <w:spacing w:before="40"/>
      <w:outlineLvl w:val="3"/>
    </w:pPr>
    <w:rPr>
      <w:color w:val="663300"/>
      <w:sz w:val="40"/>
      <w:szCs w:val="40"/>
    </w:rPr>
  </w:style>
  <w:style w:type="paragraph" w:styleId="Heading5">
    <w:name w:val="heading 5"/>
    <w:basedOn w:val="Normal"/>
    <w:next w:val="Normal"/>
    <w:link w:val="Heading5Char"/>
    <w:uiPriority w:val="9"/>
    <w:unhideWhenUsed/>
    <w:qFormat/>
    <w:rsid w:val="007D4D92"/>
    <w:pPr>
      <w:keepNext/>
      <w:keepLines/>
      <w:spacing w:before="40"/>
      <w:outlineLvl w:val="4"/>
    </w:pPr>
    <w:rPr>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83"/>
    <w:pPr>
      <w:ind w:left="720"/>
      <w:contextualSpacing/>
    </w:pPr>
  </w:style>
  <w:style w:type="paragraph" w:styleId="NormalWeb">
    <w:name w:val="Normal (Web)"/>
    <w:basedOn w:val="Normal"/>
    <w:uiPriority w:val="99"/>
    <w:unhideWhenUsed/>
    <w:rsid w:val="0053200E"/>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6226F"/>
    <w:pPr>
      <w:tabs>
        <w:tab w:val="center" w:pos="4513"/>
        <w:tab w:val="right" w:pos="9026"/>
      </w:tabs>
    </w:pPr>
  </w:style>
  <w:style w:type="character" w:customStyle="1" w:styleId="HeaderChar">
    <w:name w:val="Header Char"/>
    <w:link w:val="Header"/>
    <w:uiPriority w:val="99"/>
    <w:rsid w:val="0066226F"/>
    <w:rPr>
      <w:rFonts w:eastAsia="Times New Roman"/>
      <w:sz w:val="24"/>
      <w:szCs w:val="24"/>
      <w:lang w:eastAsia="zh-CN"/>
    </w:rPr>
  </w:style>
  <w:style w:type="paragraph" w:styleId="Footer">
    <w:name w:val="footer"/>
    <w:basedOn w:val="Normal"/>
    <w:link w:val="FooterChar"/>
    <w:uiPriority w:val="99"/>
    <w:unhideWhenUsed/>
    <w:rsid w:val="0066226F"/>
    <w:pPr>
      <w:tabs>
        <w:tab w:val="center" w:pos="4513"/>
        <w:tab w:val="right" w:pos="9026"/>
      </w:tabs>
    </w:pPr>
  </w:style>
  <w:style w:type="character" w:customStyle="1" w:styleId="FooterChar">
    <w:name w:val="Footer Char"/>
    <w:link w:val="Footer"/>
    <w:uiPriority w:val="99"/>
    <w:rsid w:val="0066226F"/>
    <w:rPr>
      <w:rFonts w:eastAsia="Times New Roman"/>
      <w:sz w:val="24"/>
      <w:szCs w:val="24"/>
      <w:lang w:eastAsia="zh-CN"/>
    </w:rPr>
  </w:style>
  <w:style w:type="character" w:customStyle="1" w:styleId="Heading1Char">
    <w:name w:val="Heading 1 Char"/>
    <w:link w:val="Heading1"/>
    <w:uiPriority w:val="9"/>
    <w:rsid w:val="00672477"/>
    <w:rPr>
      <w:rFonts w:ascii="Aptos" w:eastAsia="Times New Roman" w:hAnsi="Aptos" w:cs="Arial"/>
      <w:b/>
      <w:bCs/>
      <w:sz w:val="40"/>
      <w:szCs w:val="40"/>
      <w:lang w:eastAsia="zh-CN"/>
    </w:rPr>
  </w:style>
  <w:style w:type="character" w:customStyle="1" w:styleId="Heading2Char">
    <w:name w:val="Heading 2 Char"/>
    <w:link w:val="Heading2"/>
    <w:uiPriority w:val="9"/>
    <w:rsid w:val="00672477"/>
    <w:rPr>
      <w:rFonts w:ascii="Aptos" w:eastAsia="Times New Roman" w:hAnsi="Aptos" w:cs="Arial"/>
      <w:b/>
      <w:bCs/>
      <w:sz w:val="32"/>
      <w:szCs w:val="32"/>
      <w:lang w:eastAsia="zh-CN"/>
    </w:rPr>
  </w:style>
  <w:style w:type="character" w:customStyle="1" w:styleId="Heading3Char">
    <w:name w:val="Heading 3 Char"/>
    <w:link w:val="Heading3"/>
    <w:uiPriority w:val="9"/>
    <w:rsid w:val="00672477"/>
    <w:rPr>
      <w:rFonts w:ascii="Aptos" w:eastAsia="Times New Roman" w:hAnsi="Aptos" w:cs="Arial"/>
      <w:b/>
      <w:bCs/>
      <w:sz w:val="28"/>
      <w:szCs w:val="28"/>
      <w:lang w:eastAsia="zh-CN"/>
    </w:rPr>
  </w:style>
  <w:style w:type="character" w:customStyle="1" w:styleId="Heading4Char">
    <w:name w:val="Heading 4 Char"/>
    <w:link w:val="Heading4"/>
    <w:uiPriority w:val="9"/>
    <w:rsid w:val="007D4D92"/>
    <w:rPr>
      <w:rFonts w:ascii="Aptos" w:eastAsia="Times New Roman" w:hAnsi="Aptos" w:cs="Arial"/>
      <w:color w:val="663300"/>
      <w:sz w:val="40"/>
      <w:szCs w:val="40"/>
      <w:lang w:eastAsia="zh-CN"/>
    </w:rPr>
  </w:style>
  <w:style w:type="character" w:customStyle="1" w:styleId="Heading5Char">
    <w:name w:val="Heading 5 Char"/>
    <w:link w:val="Heading5"/>
    <w:uiPriority w:val="9"/>
    <w:rsid w:val="007D4D92"/>
    <w:rPr>
      <w:rFonts w:ascii="Aptos" w:eastAsia="Times New Roman" w:hAnsi="Aptos" w:cs="Arial"/>
      <w:color w:val="33CCCC"/>
      <w:sz w:val="32"/>
      <w:szCs w:val="32"/>
      <w:lang w:eastAsia="zh-CN"/>
    </w:rPr>
  </w:style>
  <w:style w:type="character" w:customStyle="1" w:styleId="FootnoteAnchor">
    <w:name w:val="Footnote Anchor"/>
    <w:rsid w:val="000F3436"/>
    <w:rPr>
      <w:vertAlign w:val="superscript"/>
    </w:rPr>
  </w:style>
  <w:style w:type="table" w:styleId="TableGrid">
    <w:name w:val="Table Grid"/>
    <w:basedOn w:val="TableNormal"/>
    <w:uiPriority w:val="59"/>
    <w:rsid w:val="000F3436"/>
    <w:pPr>
      <w:suppressAutoHyphens/>
    </w:pPr>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126">
      <w:bodyDiv w:val="1"/>
      <w:marLeft w:val="0"/>
      <w:marRight w:val="0"/>
      <w:marTop w:val="0"/>
      <w:marBottom w:val="0"/>
      <w:divBdr>
        <w:top w:val="none" w:sz="0" w:space="0" w:color="auto"/>
        <w:left w:val="none" w:sz="0" w:space="0" w:color="auto"/>
        <w:bottom w:val="none" w:sz="0" w:space="0" w:color="auto"/>
        <w:right w:val="none" w:sz="0" w:space="0" w:color="auto"/>
      </w:divBdr>
    </w:div>
    <w:div w:id="1166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duction\Products\Business%20and%20consumer%20guides\Styles%20template%20(for%20BC%20attach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4AC04EB86CE49923B4BF302B79A52" ma:contentTypeVersion="2" ma:contentTypeDescription="Create a new document." ma:contentTypeScope="" ma:versionID="360e5858a8508b8cf37f2d7ac95b0f1e">
  <xsd:schema xmlns:xsd="http://www.w3.org/2001/XMLSchema" xmlns:xs="http://www.w3.org/2001/XMLSchema" xmlns:p="http://schemas.microsoft.com/office/2006/metadata/properties" xmlns:ns2="fbe347b0-104f-4b2b-b2b5-df12e2a307c2" targetNamespace="http://schemas.microsoft.com/office/2006/metadata/properties" ma:root="true" ma:fieldsID="738efeafef56c9b8049e91bf0e69665e" ns2:_="">
    <xsd:import namespace="fbe347b0-104f-4b2b-b2b5-df12e2a307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47b0-104f-4b2b-b2b5-df12e2a30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8AEE0-7473-4297-A0EC-4AECDEA2D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26788-76E7-404D-B76E-DAF87F72482A}">
  <ds:schemaRefs>
    <ds:schemaRef ds:uri="http://schemas.microsoft.com/sharepoint/v3/contenttype/forms"/>
  </ds:schemaRefs>
</ds:datastoreItem>
</file>

<file path=customXml/itemProps3.xml><?xml version="1.0" encoding="utf-8"?>
<ds:datastoreItem xmlns:ds="http://schemas.openxmlformats.org/officeDocument/2006/customXml" ds:itemID="{83A88F0B-4BE5-41A2-B69C-4AE06591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47b0-104f-4b2b-b2b5-df12e2a3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 template (for BC attachments)</Template>
  <TotalTime>17</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Food-chain-information-Farmed-game-slaughtered-at-the-holding-Jun-2024</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farmed game slaughtered at the holding</dc:title>
  <dc:subject/>
  <dc:creator>Chartered Trading Standards Institute</dc:creator>
  <cp:keywords/>
  <dc:description/>
  <cp:lastModifiedBy>Stephen Conway</cp:lastModifiedBy>
  <cp:revision>5</cp:revision>
  <dcterms:created xsi:type="dcterms:W3CDTF">2024-06-24T17:30:00Z</dcterms:created>
  <dcterms:modified xsi:type="dcterms:W3CDTF">2024-06-25T15:30:00Z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ies>
</file>